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EB" w:rsidRPr="004944EB" w:rsidRDefault="004944EB" w:rsidP="004944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a-DK"/>
        </w:rPr>
      </w:pPr>
      <w:proofErr w:type="spellStart"/>
      <w:r w:rsidRPr="004944EB">
        <w:rPr>
          <w:rFonts w:ascii="Times New Roman" w:eastAsia="Times New Roman" w:hAnsi="Times New Roman" w:cs="Times New Roman"/>
          <w:sz w:val="32"/>
          <w:szCs w:val="32"/>
          <w:lang w:eastAsia="da-DK"/>
        </w:rPr>
        <w:t>Lilien</w:t>
      </w:r>
      <w:proofErr w:type="spellEnd"/>
      <w:r w:rsidRPr="004944EB">
        <w:rPr>
          <w:rFonts w:ascii="Times New Roman" w:eastAsia="Times New Roman" w:hAnsi="Times New Roman" w:cs="Times New Roman"/>
          <w:sz w:val="32"/>
          <w:szCs w:val="32"/>
          <w:lang w:eastAsia="da-DK"/>
        </w:rPr>
        <w:t xml:space="preserve"> </w:t>
      </w:r>
      <w:proofErr w:type="spellStart"/>
      <w:r w:rsidRPr="004944EB">
        <w:rPr>
          <w:rFonts w:ascii="Times New Roman" w:eastAsia="Times New Roman" w:hAnsi="Times New Roman" w:cs="Times New Roman"/>
          <w:sz w:val="32"/>
          <w:szCs w:val="32"/>
          <w:lang w:eastAsia="da-DK"/>
        </w:rPr>
        <w:t>paa</w:t>
      </w:r>
      <w:proofErr w:type="spellEnd"/>
      <w:r w:rsidRPr="004944EB">
        <w:rPr>
          <w:rFonts w:ascii="Times New Roman" w:eastAsia="Times New Roman" w:hAnsi="Times New Roman" w:cs="Times New Roman"/>
          <w:sz w:val="32"/>
          <w:szCs w:val="32"/>
          <w:lang w:eastAsia="da-DK"/>
        </w:rPr>
        <w:t xml:space="preserve"> Marken og Fuglen under Himlen</w:t>
      </w:r>
    </w:p>
    <w:p w:rsidR="004944EB" w:rsidRPr="004944EB" w:rsidRDefault="004944EB" w:rsidP="00494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>Tre gudelige Taler</w:t>
      </w:r>
    </w:p>
    <w:p w:rsidR="004944EB" w:rsidRPr="004944EB" w:rsidRDefault="004944EB" w:rsidP="00494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a</w:t>
      </w:r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>S. KIERKEGAARD</w:t>
      </w:r>
    </w:p>
    <w:p w:rsidR="00760817" w:rsidRDefault="00010FC5"/>
    <w:p w:rsidR="004944EB" w:rsidRPr="004944EB" w:rsidRDefault="004944EB" w:rsidP="00494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>»</w:t>
      </w:r>
      <w:r w:rsidRPr="004944EB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Seer til Himlens Fugle; de </w:t>
      </w:r>
      <w:proofErr w:type="spellStart"/>
      <w:r w:rsidRPr="004944EB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saae</w:t>
      </w:r>
      <w:proofErr w:type="spellEnd"/>
      <w:r w:rsidRPr="004944EB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ikke, og høste ikke, og sanke ikke i Lader« – ubekymrede om den Dag </w:t>
      </w:r>
      <w:proofErr w:type="spellStart"/>
      <w:r w:rsidRPr="004944EB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imorgen</w:t>
      </w:r>
      <w:proofErr w:type="spellEnd"/>
      <w:r w:rsidRPr="004944EB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. »Betragter Græsset </w:t>
      </w:r>
      <w:proofErr w:type="spellStart"/>
      <w:r w:rsidRPr="004944EB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paa</w:t>
      </w:r>
      <w:proofErr w:type="spellEnd"/>
      <w:r w:rsidRPr="004944EB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Marken – som er </w:t>
      </w:r>
      <w:proofErr w:type="spellStart"/>
      <w:r w:rsidRPr="004944EB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idag</w:t>
      </w:r>
      <w:proofErr w:type="spellEnd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>«.</w:t>
      </w:r>
    </w:p>
    <w:p w:rsidR="004944EB" w:rsidRDefault="004944EB" w:rsidP="00494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944EB" w:rsidRPr="004944EB" w:rsidRDefault="004944EB" w:rsidP="00494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>Gjør</w:t>
      </w:r>
      <w:proofErr w:type="spellEnd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det og lær:</w:t>
      </w:r>
    </w:p>
    <w:p w:rsidR="004944EB" w:rsidRPr="004944EB" w:rsidRDefault="004944EB" w:rsidP="00494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944EB" w:rsidRPr="004944EB" w:rsidRDefault="004944EB" w:rsidP="0049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>Glæde.</w:t>
      </w:r>
    </w:p>
    <w:p w:rsidR="004944EB" w:rsidRPr="004944EB" w:rsidRDefault="004944EB" w:rsidP="00494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944EB" w:rsidRPr="004944EB" w:rsidRDefault="004944EB" w:rsidP="00494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lader os da betragte </w:t>
      </w:r>
      <w:proofErr w:type="spellStart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>Lilien</w:t>
      </w:r>
      <w:proofErr w:type="spellEnd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Fuglen, disse de glade </w:t>
      </w:r>
      <w:proofErr w:type="spellStart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>Læremestere</w:t>
      </w:r>
      <w:proofErr w:type="spellEnd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»De glade </w:t>
      </w:r>
      <w:proofErr w:type="spellStart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>Læremestere</w:t>
      </w:r>
      <w:proofErr w:type="spellEnd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«, ja thi Du </w:t>
      </w:r>
      <w:proofErr w:type="spellStart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>veed</w:t>
      </w:r>
      <w:proofErr w:type="spellEnd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at Glæden er </w:t>
      </w:r>
      <w:proofErr w:type="spellStart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>meddeelsom</w:t>
      </w:r>
      <w:proofErr w:type="spellEnd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; og derfor underviser Ingen bedre i Glæde end Den, der selv er glad. Læreren i Glæde har egentlig intet Andet at </w:t>
      </w:r>
      <w:proofErr w:type="spellStart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>gjøre</w:t>
      </w:r>
      <w:proofErr w:type="spellEnd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end selv at være glad, eller at være Glæden; </w:t>
      </w:r>
      <w:proofErr w:type="spellStart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>hvormeget</w:t>
      </w:r>
      <w:proofErr w:type="spellEnd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han end </w:t>
      </w:r>
      <w:proofErr w:type="spellStart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>anstrænger</w:t>
      </w:r>
      <w:proofErr w:type="spellEnd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sig for at meddele Glæde – </w:t>
      </w:r>
      <w:proofErr w:type="spellStart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>naar</w:t>
      </w:r>
      <w:proofErr w:type="spellEnd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han ikke selv er glad, er </w:t>
      </w:r>
      <w:proofErr w:type="spellStart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>Underviisningen</w:t>
      </w:r>
      <w:proofErr w:type="spellEnd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ufuldkommen. </w:t>
      </w:r>
      <w:proofErr w:type="spellStart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>Saaledes</w:t>
      </w:r>
      <w:proofErr w:type="spellEnd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er der Intet lettere at undervise i end i Glæde – ak, man behøver blot selv altid i Sandhed at være glad. Men dette »Ak«, ak det tyder </w:t>
      </w:r>
      <w:proofErr w:type="spellStart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at det endda ikke er </w:t>
      </w:r>
      <w:proofErr w:type="spellStart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let – nemlig ikke </w:t>
      </w:r>
      <w:proofErr w:type="spellStart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let altid selv at være glad; thi at det, </w:t>
      </w:r>
      <w:proofErr w:type="spellStart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>naar</w:t>
      </w:r>
      <w:proofErr w:type="spellEnd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man er det, er let nok at undervise i Glæde: Intet er </w:t>
      </w:r>
      <w:proofErr w:type="spellStart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>vissere</w:t>
      </w:r>
      <w:proofErr w:type="spellEnd"/>
      <w:r w:rsidRPr="004944EB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  <w:r w:rsid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[…]</w:t>
      </w:r>
    </w:p>
    <w:p w:rsidR="00450C07" w:rsidRPr="00450C07" w:rsidRDefault="00450C07" w:rsidP="00450C07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Hvad er Glæde, eller det at være glad? Det er, i Sandhed at være sig selv nærværende; men det at være sig selv i Sandhed nærværende, det er dette »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Idag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«, dette, at være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idag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i Sandhed at være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idag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Og i samme Grad som det er sandere, at Du er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idag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i samme Grad som Du mere er Dig selv ganske nærværende i at være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idag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i samme Grad er Ulykkens Dag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Imorgen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ikke til for Dig. Glæden er den nærværende Tid med hele Eftertrykket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: den nærværende Tid. Derfor er Gud salig, han som evigt siger: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idag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han som evigt og uendeligt er sig selv nærværende i at være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idag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Og derfor er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Lilien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Fuglen Glæden, fordi de ved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Taushed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ubetinget Lydighed ganske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ere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sig selv nærværende i at være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idag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:rsidR="00450C07" w:rsidRDefault="00450C07" w:rsidP="00450C07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»Men« siger Du »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Lilien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Fuglen, de kan sagtens«. Svar: intet Men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maa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Du komme med – men lær af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Lilien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Fuglen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saaledes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at blive Dig selv ganske nærværende i at være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idag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er Du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ogsaa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Glæden. Men, som sagt, intet Men; thi det er Alvor, Du skal lære Glæde af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Lilien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Fuglen. Endnu mindre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maa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Du blive Dig selv vigtig,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Du, fordi nu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Lilien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Fuglen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ere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eenfoldige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maaskee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for at føle, at Du er Menneske, bliver vittig, og, talende om et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en|kelt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Imorgen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siger: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Lilien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Fuglen, de kan sagtens, de som ikke engang have den Dag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Imorgen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at plages med, »»men Mennesket, som jo ikke blot har Bekymring for den Dag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Imorgen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hvad han skal spise, men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ogsaa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for den Dag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Igaar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betræffende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hvad han har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spiist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– og ikke betalt!««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Nei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ingen Vittighed, der uartigt forstyrrer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Underviisningen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Men lær, begynd dog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idetmindste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at lære af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Lilien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Fuglen. Thi det skulde dog vel ikke være Nogens alvorlige Mening, dette med at hvad Fuglen og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Lilien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glæder sig over, og hvad der ligner dette, at det Ingenting er at glæde sig over!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Altsaa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, at Du blev til, at Du er til, at Du »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idag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«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faaer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det Fornødne, for at være til; at Du blev til, at Du blev Menneske; at Du kan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see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betænk, at Du kan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see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at Du kan høre, at Du kan lugte, at Du kan smage, at Du kan føle; at Solen skinner for Dig – og for Din Skyld, at,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naar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den bliver træt, at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Maanen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begynder, og at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Stjernerne tændes; at det bliver Vinter, at hele Naturen forklæder sig, leger fremmed – og for at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fornøie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Dig; at det bliver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Foraar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at Fuglen kommer i talrig Flok – og for at glæde Dig, at det Grønne spirer frem, at Skoven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voxer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sig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skjøn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og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staaer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Brud – og for at glæde Dig; at det bliver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Efteraar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at Fuglen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reiser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bort, ikke fordi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den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gjør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sig kostbar, o,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nei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men for at Du ikke skal blive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kjed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af den, at Skoven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gjemmer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sin Pynt for næste Gangs Skyld, det er, for at den næste Gang kan glæde Dig: </w:t>
      </w:r>
      <w:proofErr w:type="gram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dette</w:t>
      </w:r>
      <w:proofErr w:type="gram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skulde være Ingenting at glæde sig ved! O, hvis jeg turde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lastRenderedPageBreak/>
        <w:t>skjende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; men af Ærbødighed for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Lilien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Fuglen tør jeg det ikke, og derfor vil jeg,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istedetfor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at sige, at dette er Ingenting at glæde sig ved,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istedet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derfor vil jeg sige: hvis dette ikke er at glæde sig ved,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er der Ingenting at glæde sig ved.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[…]</w:t>
      </w:r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</w:p>
    <w:p w:rsidR="007D49D4" w:rsidRPr="007D49D4" w:rsidRDefault="007D49D4" w:rsidP="007D49D4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Saaledes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er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Lilien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Fuglen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Læremestere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 Glæde. Og dog har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Lilien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Fuglen jo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ogsaa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Sorg, som hele Naturen har Sorg; sukker ikke al Skabningen under Forkrænkelighed, som den blev underlagt mod sin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Villie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? Det er Alt underlagt Forkrænkelighed! Stjernen, hvor fast den end sidder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Himlen, ja, den der sidder fastest, den skal dog forandre Sted i Faldet, og den, der aldrig forandrede Stilling, skal dog engang forandre Stilling, idet den styrter i Afgrunden; og hele denne Verden med Alt hvad i den er, den skal omskiftes, som man omskifter et Klædebon,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naar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det aflægges, Forkrænkelighedens Bytte! Og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Lilien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selv om den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undgaaer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den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Skjebne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strax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at </w:t>
      </w:r>
      <w:proofErr w:type="gram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blive</w:t>
      </w:r>
      <w:proofErr w:type="gram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kastet i Ovnen, den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maa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dog visne, efter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iforveien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at have lidt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baade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Det og Det. Og Fuglen, selv om den fik Lov at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døe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af Alderdom, den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maa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dog engang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døe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skilles fra den Elskede, efter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iforveien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at have lidt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baade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Det og Det. O, det er Alt Forkrænkelighed, og bliver engang Alt hvad det er, Forkrænkelighedens Bytte. Forkrænkelighed, Forkrænkelighed, det er Sukket – thi det at være underlagt Forkrænkelighed er at være hvad et Suk betyder: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Indespærrethed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, Bundethed, i Fængsel; og Sukkets Indhold er: Forkrænkelighed, Forkrænkelighed!</w:t>
      </w:r>
    </w:p>
    <w:p w:rsidR="007D49D4" w:rsidRPr="007D49D4" w:rsidRDefault="007D49D4" w:rsidP="007D49D4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Men dog er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Lilien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Fuglen ubetinget glad; og her seer Du ret, hvor sandt det er,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naar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Evangeliet siger: Du skal lære Glæde af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Lilien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Fuglen. Bedre Læremester kan Du jo dog heller ikke forlange end Den, der,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skjøndt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han bærer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en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uendelig dyb Sorg, dog er ubetinget glad og Glæden selv.</w:t>
      </w:r>
    </w:p>
    <w:p w:rsidR="007D49D4" w:rsidRPr="00450C07" w:rsidRDefault="007D49D4" w:rsidP="007D49D4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Hvorledes bærer da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Lilien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Fuglen sig ad hermed, med dette, der næsten seer ud som et Mirakel</w:t>
      </w:r>
      <w:proofErr w:type="gram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:</w:t>
      </w:r>
      <w:proofErr w:type="gram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 dybeste Sorg at være ubetinget glad;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naar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der er et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frygteligt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Imorgen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,</w:t>
      </w:r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da at være, det er, at være ubetinget glad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idag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– hvorledes bærer den sig ad? Den bærer sig ganske simpelt og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eenfoldigt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ad – det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gjør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Lilien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Fuglen altid – og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faaer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dog dette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Imorgen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bort, som var det ikke til. Der er et Ord af Apostelen Paulus, det har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Lilien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Fuglen lagt sig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Hjerte, og,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eenfoldige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som de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ere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, t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age de det ganske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bogstaveligen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[…]</w:t>
      </w:r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»Kaster al Eders Sorg </w:t>
      </w:r>
      <w:proofErr w:type="spellStart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7D49D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Gud«.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[…]</w:t>
      </w:r>
    </w:p>
    <w:p w:rsidR="00450C07" w:rsidRPr="00450C07" w:rsidRDefault="00450C07" w:rsidP="00FB6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Lad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Himlen styrte sammen, og Stjernerne forandre Stilling i Alts Omvæltning, lad Fuglen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døe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Lilien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visne: Din Glæde i Tilbedelsen, og Du i Din Glæde overlever dog endnu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idag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enhver Undergang. Betænk, hvad der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angaaer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Dig om ikke som Menneske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dog som Christen, at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christeligt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er selv Dødens Fare for Dig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ubetydelig, at det hedder: »endnu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idag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er Du i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Paradiis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«, og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altsaa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Overgangen fra Timelighed til Evighed – den størst mulige Afstand –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hurtig, og skulde den end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skee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gjennem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Alts Undergang, dog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hurtig, at Du endnu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idag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er i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Paradiis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idet Du jo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christeligt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bliver i Gud. Thi bliver Du i Gud, da hvad enten Du lever eller Du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døer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og hvad enten det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gaaer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Dig med eller imod, medens Du lever; hvad enten Du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døer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idag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eller først om halvfjerdsindstyve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Aar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og hvad enten Du finder Din Død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Havets Bund, der hvor det er dybest, eller Du sprænges i Luften: Du kommer dog ikke udenfor Gud, Du bliver,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altsaa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Dig selv nærværende i Gud, | og er derfor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Din Dødsdag endnu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idag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Paradiis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Fuglen og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Lilien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leve kun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een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Dag, men en meget kort Dag, og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ere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dog Glæden, fordi de, som udviklet blev, retteligen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ere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idag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ere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sig selv nærværende i dette »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Idag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«. Og Du, hvem den længste Dag er forundt: at leve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idag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– og endnu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idag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at være i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Paradiis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skulde Du ikke være ubetinget glad, Du som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endogsaa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burde, da Du jo kunde, langt, langt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overgaae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Fuglen i Glæde, hvad Du forvisses om, hver Gang Du beder denne Bøn, og hvad Du </w:t>
      </w:r>
      <w:proofErr w:type="spellStart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>ogsaa</w:t>
      </w:r>
      <w:proofErr w:type="spellEnd"/>
      <w:r w:rsidRPr="0045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nærmer Dig til, hver Gang Du inderligt beder denne Glædens Bøn: »Dit er Riget og Ma</w:t>
      </w:r>
      <w:r w:rsidR="00FB69C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gten og Æren – i Evighed, Amen« </w:t>
      </w:r>
      <w:r w:rsidR="00FB69C7" w:rsidRPr="00FB69C7">
        <w:rPr>
          <w:rFonts w:ascii="Times New Roman" w:eastAsia="Times New Roman" w:hAnsi="Times New Roman" w:cs="Times New Roman"/>
          <w:sz w:val="24"/>
          <w:szCs w:val="24"/>
          <w:lang w:eastAsia="da-DK"/>
        </w:rPr>
        <w:t>(</w:t>
      </w:r>
      <w:proofErr w:type="spellStart"/>
      <w:r w:rsidR="00FB69C7" w:rsidRPr="00FB69C7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Lilien</w:t>
      </w:r>
      <w:proofErr w:type="spellEnd"/>
      <w:r w:rsidR="00FB69C7" w:rsidRPr="00FB69C7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</w:t>
      </w:r>
      <w:proofErr w:type="spellStart"/>
      <w:r w:rsidR="00FB69C7" w:rsidRPr="00FB69C7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paa</w:t>
      </w:r>
      <w:proofErr w:type="spellEnd"/>
      <w:r w:rsidR="00FB69C7" w:rsidRPr="00FB69C7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 xml:space="preserve"> Marken og Fuglen under Himlen</w:t>
      </w:r>
      <w:r w:rsidR="00FB69C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r w:rsidR="00FB69C7" w:rsidRPr="00FB69C7">
        <w:rPr>
          <w:rFonts w:ascii="Times New Roman" w:eastAsia="Times New Roman" w:hAnsi="Times New Roman" w:cs="Times New Roman"/>
          <w:i/>
          <w:sz w:val="24"/>
          <w:szCs w:val="24"/>
          <w:lang w:eastAsia="da-DK"/>
        </w:rPr>
        <w:t>SKS</w:t>
      </w:r>
      <w:r w:rsidR="00FB69C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11,40-48).</w:t>
      </w:r>
    </w:p>
    <w:p w:rsidR="004944EB" w:rsidRDefault="004944EB"/>
    <w:sectPr w:rsidR="004944EB" w:rsidSect="007041DB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FC5" w:rsidRDefault="00010FC5" w:rsidP="007D49D4">
      <w:pPr>
        <w:spacing w:after="0" w:line="240" w:lineRule="auto"/>
      </w:pPr>
      <w:r>
        <w:separator/>
      </w:r>
    </w:p>
  </w:endnote>
  <w:endnote w:type="continuationSeparator" w:id="0">
    <w:p w:rsidR="00010FC5" w:rsidRDefault="00010FC5" w:rsidP="007D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797621"/>
      <w:docPartObj>
        <w:docPartGallery w:val="Page Numbers (Bottom of Page)"/>
        <w:docPartUnique/>
      </w:docPartObj>
    </w:sdtPr>
    <w:sdtContent>
      <w:p w:rsidR="007D49D4" w:rsidRDefault="007D49D4">
        <w:pPr>
          <w:pStyle w:val="Sidefod"/>
          <w:jc w:val="center"/>
        </w:pPr>
        <w:fldSimple w:instr=" PAGE   \* MERGEFORMAT ">
          <w:r w:rsidR="009912CD">
            <w:rPr>
              <w:noProof/>
            </w:rPr>
            <w:t>1</w:t>
          </w:r>
        </w:fldSimple>
      </w:p>
    </w:sdtContent>
  </w:sdt>
  <w:p w:rsidR="007D49D4" w:rsidRDefault="007D49D4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FC5" w:rsidRDefault="00010FC5" w:rsidP="007D49D4">
      <w:pPr>
        <w:spacing w:after="0" w:line="240" w:lineRule="auto"/>
      </w:pPr>
      <w:r>
        <w:separator/>
      </w:r>
    </w:p>
  </w:footnote>
  <w:footnote w:type="continuationSeparator" w:id="0">
    <w:p w:rsidR="00010FC5" w:rsidRDefault="00010FC5" w:rsidP="007D4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4EB"/>
    <w:rsid w:val="00010FC5"/>
    <w:rsid w:val="000C1292"/>
    <w:rsid w:val="00450C07"/>
    <w:rsid w:val="004944EB"/>
    <w:rsid w:val="0049738E"/>
    <w:rsid w:val="007041DB"/>
    <w:rsid w:val="007D49D4"/>
    <w:rsid w:val="00880A97"/>
    <w:rsid w:val="009912CD"/>
    <w:rsid w:val="00FB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D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grad4">
    <w:name w:val="grad4"/>
    <w:basedOn w:val="Standardskrifttypeiafsnit"/>
    <w:rsid w:val="004944EB"/>
  </w:style>
  <w:style w:type="character" w:customStyle="1" w:styleId="got">
    <w:name w:val="got"/>
    <w:basedOn w:val="Standardskrifttypeiafsnit"/>
    <w:rsid w:val="004944EB"/>
  </w:style>
  <w:style w:type="character" w:customStyle="1" w:styleId="grad1">
    <w:name w:val="grad1"/>
    <w:basedOn w:val="Standardskrifttypeiafsnit"/>
    <w:rsid w:val="004944EB"/>
  </w:style>
  <w:style w:type="character" w:customStyle="1" w:styleId="fed">
    <w:name w:val="fed"/>
    <w:basedOn w:val="Standardskrifttypeiafsnit"/>
    <w:rsid w:val="004944EB"/>
  </w:style>
  <w:style w:type="character" w:customStyle="1" w:styleId="spa">
    <w:name w:val="spa"/>
    <w:basedOn w:val="Standardskrifttypeiafsnit"/>
    <w:rsid w:val="004944EB"/>
  </w:style>
  <w:style w:type="character" w:customStyle="1" w:styleId="init">
    <w:name w:val="init"/>
    <w:basedOn w:val="Standardskrifttypeiafsnit"/>
    <w:rsid w:val="004944EB"/>
  </w:style>
  <w:style w:type="character" w:customStyle="1" w:styleId="stregsk">
    <w:name w:val="stregsk"/>
    <w:basedOn w:val="Standardskrifttypeiafsnit"/>
    <w:rsid w:val="00450C07"/>
  </w:style>
  <w:style w:type="character" w:styleId="Hyperlink">
    <w:name w:val="Hyperlink"/>
    <w:basedOn w:val="Standardskrifttypeiafsnit"/>
    <w:uiPriority w:val="99"/>
    <w:semiHidden/>
    <w:unhideWhenUsed/>
    <w:rsid w:val="00450C07"/>
    <w:rPr>
      <w:color w:val="0000FF"/>
      <w:u w:val="single"/>
    </w:rPr>
  </w:style>
  <w:style w:type="character" w:customStyle="1" w:styleId="kor">
    <w:name w:val="kor"/>
    <w:basedOn w:val="Standardskrifttypeiafsnit"/>
    <w:rsid w:val="00450C07"/>
  </w:style>
  <w:style w:type="paragraph" w:styleId="Sidehoved">
    <w:name w:val="header"/>
    <w:basedOn w:val="Normal"/>
    <w:link w:val="SidehovedTegn"/>
    <w:uiPriority w:val="99"/>
    <w:semiHidden/>
    <w:unhideWhenUsed/>
    <w:rsid w:val="007D4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D49D4"/>
  </w:style>
  <w:style w:type="paragraph" w:styleId="Sidefod">
    <w:name w:val="footer"/>
    <w:basedOn w:val="Normal"/>
    <w:link w:val="SidefodTegn"/>
    <w:uiPriority w:val="99"/>
    <w:unhideWhenUsed/>
    <w:rsid w:val="007D4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4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1065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Sodas stationær</dc:creator>
  <cp:lastModifiedBy>Sodas stationær</cp:lastModifiedBy>
  <cp:revision>4</cp:revision>
  <dcterms:created xsi:type="dcterms:W3CDTF">2013-03-02T12:47:00Z</dcterms:created>
  <dcterms:modified xsi:type="dcterms:W3CDTF">2013-03-03T17:55:00Z</dcterms:modified>
</cp:coreProperties>
</file>